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DB884" w14:textId="77777777" w:rsidR="00447BB3" w:rsidRPr="00525B56" w:rsidRDefault="00447BB3" w:rsidP="00447BB3">
      <w:pPr>
        <w:rPr>
          <w:rFonts w:ascii="Sylfaen" w:hAnsi="Sylfaen" w:cs="Arial"/>
          <w:color w:val="4472C4" w:themeColor="accent1"/>
          <w:sz w:val="32"/>
          <w:szCs w:val="32"/>
          <w:shd w:val="clear" w:color="auto" w:fill="FFFFFF"/>
          <w:lang w:val="hy-AM"/>
        </w:rPr>
      </w:pPr>
      <w:r w:rsidRPr="00525B56">
        <w:rPr>
          <w:rFonts w:ascii="Sylfaen" w:hAnsi="Sylfaen" w:cs="Arial"/>
          <w:b/>
          <w:color w:val="4472C4" w:themeColor="accent1"/>
          <w:sz w:val="32"/>
          <w:szCs w:val="32"/>
          <w:shd w:val="clear" w:color="auto" w:fill="FFFFFF"/>
          <w:lang w:val="hy-AM"/>
        </w:rPr>
        <w:t>Մասնակցության հրավեր</w:t>
      </w:r>
      <w:r w:rsidRPr="00525B56">
        <w:rPr>
          <w:rFonts w:ascii="Sylfaen" w:hAnsi="Sylfaen" w:cs="Arial"/>
          <w:color w:val="4472C4" w:themeColor="accent1"/>
          <w:sz w:val="32"/>
          <w:szCs w:val="32"/>
          <w:shd w:val="clear" w:color="auto" w:fill="FFFFFF"/>
          <w:lang w:val="hy-AM"/>
        </w:rPr>
        <w:t xml:space="preserve"> </w:t>
      </w:r>
    </w:p>
    <w:p w14:paraId="0AAC8662" w14:textId="77777777" w:rsidR="00447BB3" w:rsidRPr="00525B56" w:rsidRDefault="00447BB3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17AC1CB2" w14:textId="77777777" w:rsidR="00447BB3" w:rsidRPr="00525B56" w:rsidRDefault="00447BB3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հայտատուներին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ներկայացնել հայտեր ՔոնթուրԳլոբալ Հիդրո Կասկադ ՓԲԸ-ի Շամբ ՀԷԿ-ի համար երկու նոր 125ՄՎԱ-13.8/220 կՎտ տրանսֆորմատորների նախագծման, արտադրության, մատակարարման, տեղադրման և շահագործման հանձնման հետ կապված գնումների համար։</w:t>
      </w:r>
    </w:p>
    <w:p w14:paraId="40D589E4" w14:textId="2DA0CCD1" w:rsidR="00447BB3" w:rsidRPr="00525B56" w:rsidRDefault="00BB089C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>Բաց մրցույթի</w:t>
      </w:r>
      <w:r w:rsidR="00447BB3" w:rsidRPr="00525B56"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 xml:space="preserve"> հղման համար</w:t>
      </w:r>
      <w:r w:rsidR="00447BB3"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՝ «ՔԳՀԿ 21/22» </w:t>
      </w:r>
    </w:p>
    <w:p w14:paraId="5B17D6A1" w14:textId="77777777" w:rsidR="00447BB3" w:rsidRPr="00525B56" w:rsidRDefault="00447BB3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525B56"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Հայաստան</w:t>
      </w:r>
    </w:p>
    <w:p w14:paraId="3C91C06C" w14:textId="77777777" w:rsidR="00447BB3" w:rsidRPr="00525B56" w:rsidRDefault="00447BB3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A0E71">
        <w:rPr>
          <w:rFonts w:ascii="Sylfaen" w:hAnsi="Sylfaen" w:cs="Arial"/>
          <w:sz w:val="24"/>
          <w:szCs w:val="24"/>
          <w:shd w:val="clear" w:color="auto" w:fill="FFFFFF"/>
          <w:lang w:val="hy-AM"/>
        </w:rPr>
        <w:t>10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-ը նոյեմբերի 2022 թ.  </w:t>
      </w:r>
    </w:p>
    <w:p w14:paraId="3E8FB238" w14:textId="77777777" w:rsidR="00447BB3" w:rsidRPr="00525B56" w:rsidRDefault="00447BB3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Հարգելի՛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տ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իկնայք և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պ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>արոնայք,</w:t>
      </w:r>
    </w:p>
    <w:p w14:paraId="29B4F705" w14:textId="77777777" w:rsidR="00447BB3" w:rsidRPr="00525B56" w:rsidRDefault="00447BB3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ՔոնթուրԳլոբալ Հիդրո Կասկադ ՓԲԸ-ն (Պատվիրատու), հայտարարում է ՔոնթուրԳլոբալ Հիդրո Կասկադ ՓԲԸ-ի Շամբ ՀԷԿ-ի համար երկու նոր </w:t>
      </w:r>
      <w:r w:rsidRPr="00525B56">
        <w:rPr>
          <w:rFonts w:ascii="Sylfaen" w:hAnsi="Sylfaen" w:cs="Sakkal Majalla"/>
          <w:sz w:val="24"/>
          <w:szCs w:val="24"/>
          <w:shd w:val="clear" w:color="auto" w:fill="FFFFFF"/>
          <w:lang w:val="hy-AM"/>
        </w:rPr>
        <w:t>125ՄՎԱ-13.8/220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կՎտ տրանսֆորմատորների նախագծման, արտադրության, մատակարարման, տեղադրման և շահագործման հանձնման աշխատանքների իրականացման համար փորձառու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հայտատուի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ընտրության մրցույթ՝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միանվագ վճարման պայմանագրի կնքմամբ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: </w:t>
      </w:r>
    </w:p>
    <w:p w14:paraId="1E754B24" w14:textId="485EC44A" w:rsidR="00447BB3" w:rsidRPr="00525B56" w:rsidRDefault="00447BB3" w:rsidP="00447BB3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Բաց մ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րցույթը կիրականացվի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երկու </w:t>
      </w:r>
      <w:r w:rsidRPr="00525B56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>փուլ</w:t>
      </w:r>
      <w:r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>ով</w:t>
      </w:r>
      <w:r w:rsidRPr="00AB7FC5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: </w:t>
      </w:r>
      <w:r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>Հայտատուները տեխնիկական և ֆինանսական առաջարկները ներկայացնում են միանգամից</w:t>
      </w:r>
      <w:r w:rsidRPr="00525B56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երկու փակ ծրարներով</w:t>
      </w:r>
      <w:r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>Coupa էլ</w:t>
      </w:r>
      <w:r w:rsidRPr="00525B5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 գնումների</w:t>
      </w:r>
      <w:r w:rsidRPr="00525B56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համակարգ</w:t>
      </w:r>
      <w:r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>ի միջոցով</w:t>
      </w:r>
      <w:r w:rsidRPr="00525B56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theme="minorHAnsi"/>
          <w:color w:val="000000" w:themeColor="text1"/>
          <w:lang w:val="hy-AM"/>
        </w:rPr>
        <w:t>(</w:t>
      </w:r>
      <w:hyperlink r:id="rId5" w:history="1">
        <w:r w:rsidRPr="00525B56">
          <w:rPr>
            <w:rStyle w:val="Hyperlink"/>
            <w:rFonts w:ascii="Sylfaen" w:hAnsi="Sylfaen" w:cstheme="minorHAnsi"/>
            <w:lang w:val="hy-AM"/>
          </w:rPr>
          <w:t>Coupa Supplier Portal (coupahost.com)</w:t>
        </w:r>
      </w:hyperlink>
      <w:r w:rsidRPr="00525B56">
        <w:rPr>
          <w:rFonts w:ascii="Sylfaen" w:hAnsi="Sylfaen" w:cstheme="minorHAnsi"/>
          <w:color w:val="000000" w:themeColor="text1"/>
          <w:lang w:val="hy-AM"/>
        </w:rPr>
        <w:t xml:space="preserve">) 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։  </w:t>
      </w:r>
    </w:p>
    <w:p w14:paraId="14D07321" w14:textId="77777777" w:rsidR="00447BB3" w:rsidRPr="00525B56" w:rsidRDefault="00447BB3" w:rsidP="00447BB3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Հայտատուները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պետք է իրենց առաջարկները ներկայացնեն էլեկտրոնային եղանակով` օգտագործելով Coupa համակարգը և հաշվի առնելով Coupa-ի օգտագործման  պայմանները, ինչպես նաև 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սույն փաստաթղթով սահմանված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բաց մրցույթի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պայմանները: </w:t>
      </w:r>
    </w:p>
    <w:p w14:paraId="1BDD84AB" w14:textId="77777777" w:rsidR="00447BB3" w:rsidRPr="00525B56" w:rsidRDefault="00447BB3" w:rsidP="00447BB3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Նվազագույն որակավորման տեխնիկական միավորը 100 բալանոց սանդղակով 70 միավոր է: Ցանկացած առաջարկ, որը 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ստաց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ել է 70/100p-ից պակաս, համարվում է չ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համա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պատասխանող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։ Տվյալ հայտատուի ֆինանսական առաջարկը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չի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կարող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դիտարկվ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ել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ֆինանսական առաջարկ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ներ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ի բացման 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փուլում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: </w:t>
      </w:r>
    </w:p>
    <w:p w14:paraId="1C375922" w14:textId="77777777" w:rsidR="00447BB3" w:rsidRPr="00525B56" w:rsidRDefault="00447BB3" w:rsidP="00447BB3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Առաջարկների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ներկայացման վերջնաժամկետը 2022 թվականի </w:t>
      </w:r>
      <w:r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նոյեմբերի 24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-ը, 17:00-ն, Երևանի ժամանակով: Հետաքրքրված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ընկերությունները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կարող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են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լրացուցիչ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տեղեկություններ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և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պարզաբանումներ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ստանալ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սույն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lastRenderedPageBreak/>
        <w:t>բաց մրցույթի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վերաբերյալ՝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>իրենց առաջարկները ուղարկելով գնումների ավագ մասնագետ Ա</w:t>
      </w:r>
      <w:r w:rsidRPr="00525B5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Pr="00525B56">
        <w:rPr>
          <w:rFonts w:ascii="Sylfaen" w:hAnsi="Sylfaen" w:cs="Times New Roman"/>
          <w:sz w:val="24"/>
          <w:szCs w:val="24"/>
          <w:shd w:val="clear" w:color="auto" w:fill="FFFFFF"/>
          <w:lang w:val="hy-AM"/>
        </w:rPr>
        <w:t xml:space="preserve"> Պետրոսյան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</w:t>
      </w:r>
      <w:hyperlink r:id="rId6" w:history="1">
        <w:r w:rsidRPr="00525B56">
          <w:rPr>
            <w:rStyle w:val="Hyperlink"/>
            <w:rFonts w:ascii="Sylfaen" w:hAnsi="Sylfaen" w:cstheme="minorHAnsi"/>
            <w:lang w:val="hy-AM"/>
          </w:rPr>
          <w:t>arman.petrosyan@contourglobal.com</w:t>
        </w:r>
      </w:hyperlink>
      <w:r w:rsidRPr="00525B56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525B56">
        <w:rPr>
          <w:rFonts w:ascii="Sylfaen" w:hAnsi="Sylfaen" w:cs="Sylfaen"/>
          <w:sz w:val="24"/>
          <w:szCs w:val="24"/>
          <w:shd w:val="clear" w:color="auto" w:fill="FFFFFF"/>
          <w:lang w:val="hy-AM"/>
        </w:rPr>
        <w:t xml:space="preserve"> հ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ասցեին, Հեռ +37411520029։ </w:t>
      </w:r>
    </w:p>
    <w:p w14:paraId="12632BFF" w14:textId="77777777" w:rsidR="00447BB3" w:rsidRPr="00525B56" w:rsidRDefault="00447BB3" w:rsidP="00447BB3">
      <w:pPr>
        <w:pStyle w:val="ListParagraph"/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Հայտատուները</w:t>
      </w:r>
      <w:r w:rsidRPr="00525B56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>ով</w:t>
      </w:r>
      <w:r w:rsidRPr="00525B56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7" w:history="1">
        <w:r w:rsidRPr="00525B56">
          <w:rPr>
            <w:rStyle w:val="Hyperlink"/>
            <w:rFonts w:ascii="Sylfaen" w:hAnsi="Sylfaen" w:cstheme="minorHAnsi"/>
            <w:lang w:val="hy-AM"/>
          </w:rPr>
          <w:t>arman.petrosyan@contourglobal.com</w:t>
        </w:r>
      </w:hyperlink>
      <w:r w:rsidRPr="00525B56">
        <w:rPr>
          <w:rFonts w:ascii="Sylfaen" w:hAnsi="Sylfaen" w:cstheme="minorHAnsi"/>
          <w:color w:val="000000" w:themeColor="text1"/>
          <w:lang w:val="hy-AM"/>
        </w:rPr>
        <w:t xml:space="preserve"> 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525B56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>էլ. հասցե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>ն</w:t>
      </w:r>
      <w:r w:rsidRPr="00525B56">
        <w:rPr>
          <w:rFonts w:ascii="Sylfaen" w:eastAsia="Times New Roman" w:hAnsi="Sylfaen" w:cs="Arial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019B836C" w14:textId="77777777" w:rsidR="00447BB3" w:rsidRPr="00525B56" w:rsidRDefault="00447BB3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Մրցութային փաթեթը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կազմվել է «ՔոնթուրԳլոբալ Հիդրո Կասկադ» ՓԲԸ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8" w:history="1">
        <w:r w:rsidRPr="00525B56">
          <w:rPr>
            <w:rStyle w:val="Hyperlink"/>
            <w:rFonts w:ascii="Sylfaen" w:hAnsi="Sylfaen" w:cs="Arial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):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Բաց մրցույթը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իրականացվում է Հայաստանի Հանրապետության օրենսդրության և «ՔոնթուրԳլոբալ Հիդրո Կասկադ» ՓԲԸ-ի գնումների ընթացակարգի համաձայն:</w:t>
      </w:r>
    </w:p>
    <w:p w14:paraId="460D7909" w14:textId="77777777" w:rsidR="00447BB3" w:rsidRPr="00525B56" w:rsidRDefault="00447BB3" w:rsidP="00447BB3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Սույն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մրցույթից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բխող վեճերը ենթակա են քննության Հայաստանի Հանրապետության դատարաններում:</w:t>
      </w:r>
    </w:p>
    <w:p w14:paraId="299ED84F" w14:textId="0DE92DF5" w:rsidR="008F4563" w:rsidRPr="00447BB3" w:rsidRDefault="00447BB3" w:rsidP="00447BB3">
      <w:pPr>
        <w:rPr>
          <w:lang w:val="hy-AM"/>
        </w:rPr>
      </w:pP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>Մրցութային փաթեթին ամբողջությամբ կարելի է ծանոթանալ հետևյալ հղումով</w:t>
      </w:r>
      <w:r w:rsidRPr="00525B5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hyperlink r:id="rId9" w:history="1">
        <w:r w:rsidRPr="005A0E71">
          <w:rPr>
            <w:rStyle w:val="Hyperlink"/>
            <w:lang w:val="hy-AM"/>
          </w:rPr>
          <w:t>https://contourglobal.box.com/s/oayc0c7yo8lj647hwhp6ni4u5ste2cqy</w:t>
        </w:r>
      </w:hyperlink>
      <w:r w:rsidRPr="005A0E71">
        <w:rPr>
          <w:lang w:val="hy-AM"/>
        </w:rPr>
        <w:t xml:space="preserve"> </w:t>
      </w:r>
      <w:r w:rsidRPr="00525B56"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.</w:t>
      </w:r>
    </w:p>
    <w:sectPr w:rsidR="008F4563" w:rsidRPr="00447BB3" w:rsidSect="00D1301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akkal Majalla">
    <w:panose1 w:val="02000000000000000000"/>
    <w:charset w:val="B2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447BB3"/>
    <w:rsid w:val="008F4563"/>
    <w:rsid w:val="00BB089C"/>
    <w:rsid w:val="00D13013"/>
    <w:rsid w:val="00D4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ervices.contourglobal.eu/armeni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an.petrosyan@contourglob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man.petrosyan@contourgloba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upplier.coupahost.com/sessions/ne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tourglobal.box.com/s/oayc0c7yo8lj647hwhp6ni4u5ste2cq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2</cp:revision>
  <dcterms:created xsi:type="dcterms:W3CDTF">2022-11-10T18:29:00Z</dcterms:created>
  <dcterms:modified xsi:type="dcterms:W3CDTF">2022-11-10T18:48:00Z</dcterms:modified>
</cp:coreProperties>
</file>